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30BD" w:rsidRPr="00742B87" w:rsidRDefault="000302BB" w:rsidP="00633B3F">
      <w:pPr>
        <w:wordWrap w:val="0"/>
        <w:jc w:val="right"/>
        <w:rPr>
          <w:rFonts w:asciiTheme="minorEastAsia" w:hAnsiTheme="minorEastAsia"/>
        </w:rPr>
      </w:pPr>
      <w:r>
        <w:rPr>
          <w:rFonts w:asciiTheme="minorEastAsia" w:hAnsiTheme="minorEastAsia" w:hint="eastAsia"/>
        </w:rPr>
        <w:t>事務連絡</w:t>
      </w:r>
      <w:r w:rsidR="00633B3F" w:rsidRPr="00742B87">
        <w:rPr>
          <w:rFonts w:asciiTheme="minorEastAsia" w:hAnsiTheme="minorEastAsia" w:hint="eastAsia"/>
        </w:rPr>
        <w:t xml:space="preserve">　</w:t>
      </w:r>
    </w:p>
    <w:p w:rsidR="00633B3F" w:rsidRPr="00742B87" w:rsidRDefault="00633B3F" w:rsidP="00633B3F">
      <w:pPr>
        <w:wordWrap w:val="0"/>
        <w:jc w:val="right"/>
        <w:rPr>
          <w:rFonts w:asciiTheme="minorEastAsia" w:hAnsiTheme="minorEastAsia"/>
        </w:rPr>
      </w:pPr>
      <w:r w:rsidRPr="00742B87">
        <w:rPr>
          <w:rFonts w:asciiTheme="minorEastAsia" w:hAnsiTheme="minorEastAsia" w:hint="eastAsia"/>
        </w:rPr>
        <w:t>令和</w:t>
      </w:r>
      <w:r w:rsidR="000302BB">
        <w:rPr>
          <w:rFonts w:asciiTheme="minorEastAsia" w:hAnsiTheme="minorEastAsia" w:hint="eastAsia"/>
        </w:rPr>
        <w:t>３</w:t>
      </w:r>
      <w:r w:rsidRPr="00742B87">
        <w:rPr>
          <w:rFonts w:asciiTheme="minorEastAsia" w:hAnsiTheme="minorEastAsia" w:hint="eastAsia"/>
        </w:rPr>
        <w:t>（</w:t>
      </w:r>
      <w:r w:rsidR="000302BB">
        <w:rPr>
          <w:rFonts w:asciiTheme="minorEastAsia" w:hAnsiTheme="minorEastAsia"/>
        </w:rPr>
        <w:t>2021）年</w:t>
      </w:r>
      <w:r w:rsidR="00E1344B">
        <w:rPr>
          <w:rFonts w:asciiTheme="minorEastAsia" w:hAnsiTheme="minorEastAsia" w:hint="eastAsia"/>
        </w:rPr>
        <w:t>４</w:t>
      </w:r>
      <w:r w:rsidR="00027E68">
        <w:rPr>
          <w:rFonts w:asciiTheme="minorEastAsia" w:hAnsiTheme="minorEastAsia"/>
        </w:rPr>
        <w:t>月</w:t>
      </w:r>
      <w:r w:rsidR="00747DAF">
        <w:rPr>
          <w:rFonts w:asciiTheme="minorEastAsia" w:hAnsiTheme="minorEastAsia" w:hint="eastAsia"/>
        </w:rPr>
        <w:t>12</w:t>
      </w:r>
      <w:r w:rsidRPr="00742B87">
        <w:rPr>
          <w:rFonts w:asciiTheme="minorEastAsia" w:hAnsiTheme="minorEastAsia" w:hint="eastAsia"/>
        </w:rPr>
        <w:t xml:space="preserve">日　</w:t>
      </w:r>
    </w:p>
    <w:p w:rsidR="00633B3F" w:rsidRPr="00742B87" w:rsidRDefault="00633B3F">
      <w:pPr>
        <w:rPr>
          <w:rFonts w:asciiTheme="minorEastAsia" w:hAnsiTheme="minorEastAsia"/>
        </w:rPr>
      </w:pPr>
    </w:p>
    <w:p w:rsidR="00633B3F" w:rsidRPr="00742B87" w:rsidRDefault="00633B3F">
      <w:pPr>
        <w:rPr>
          <w:rFonts w:asciiTheme="minorEastAsia" w:hAnsiTheme="minorEastAsia"/>
        </w:rPr>
      </w:pPr>
      <w:r w:rsidRPr="00742B87">
        <w:rPr>
          <w:rFonts w:asciiTheme="minorEastAsia" w:hAnsiTheme="minorEastAsia" w:hint="eastAsia"/>
        </w:rPr>
        <w:t xml:space="preserve">　</w:t>
      </w:r>
      <w:r w:rsidR="00E1344B">
        <w:rPr>
          <w:rFonts w:asciiTheme="minorEastAsia" w:hAnsiTheme="minorEastAsia" w:hint="eastAsia"/>
        </w:rPr>
        <w:t>救急告示医療機関</w:t>
      </w:r>
      <w:r w:rsidR="008A6938">
        <w:rPr>
          <w:rFonts w:asciiTheme="minorEastAsia" w:hAnsiTheme="minorEastAsia"/>
        </w:rPr>
        <w:t xml:space="preserve">　</w:t>
      </w:r>
      <w:r w:rsidR="008A6938">
        <w:rPr>
          <w:rFonts w:asciiTheme="minorEastAsia" w:hAnsiTheme="minorEastAsia" w:hint="eastAsia"/>
        </w:rPr>
        <w:t>御中</w:t>
      </w:r>
    </w:p>
    <w:p w:rsidR="00633B3F" w:rsidRPr="00742B87" w:rsidRDefault="00633B3F">
      <w:pPr>
        <w:rPr>
          <w:rFonts w:asciiTheme="minorEastAsia" w:hAnsiTheme="minorEastAsia"/>
        </w:rPr>
      </w:pPr>
    </w:p>
    <w:p w:rsidR="00633B3F" w:rsidRPr="00742B87" w:rsidRDefault="00633B3F">
      <w:pPr>
        <w:rPr>
          <w:rFonts w:asciiTheme="minorEastAsia" w:hAnsiTheme="minorEastAsia"/>
        </w:rPr>
      </w:pPr>
    </w:p>
    <w:p w:rsidR="00633B3F" w:rsidRPr="00742B87" w:rsidRDefault="00633B3F" w:rsidP="00633B3F">
      <w:pPr>
        <w:wordWrap w:val="0"/>
        <w:jc w:val="right"/>
        <w:rPr>
          <w:rFonts w:asciiTheme="minorEastAsia" w:hAnsiTheme="minorEastAsia"/>
        </w:rPr>
      </w:pPr>
      <w:r w:rsidRPr="00742B87">
        <w:rPr>
          <w:rFonts w:asciiTheme="minorEastAsia" w:hAnsiTheme="minorEastAsia" w:hint="eastAsia"/>
        </w:rPr>
        <w:t>栃木県</w:t>
      </w:r>
      <w:r w:rsidR="008A6938">
        <w:rPr>
          <w:rFonts w:asciiTheme="minorEastAsia" w:hAnsiTheme="minorEastAsia"/>
        </w:rPr>
        <w:t>保健福祉部医療政策課</w:t>
      </w:r>
      <w:r w:rsidRPr="00742B87">
        <w:rPr>
          <w:rFonts w:asciiTheme="minorEastAsia" w:hAnsiTheme="minorEastAsia"/>
        </w:rPr>
        <w:t xml:space="preserve">　</w:t>
      </w:r>
    </w:p>
    <w:p w:rsidR="00633B3F" w:rsidRPr="00742B87" w:rsidRDefault="00633B3F" w:rsidP="00633B3F">
      <w:pPr>
        <w:jc w:val="left"/>
        <w:rPr>
          <w:rFonts w:asciiTheme="minorEastAsia" w:hAnsiTheme="minorEastAsia"/>
        </w:rPr>
      </w:pPr>
    </w:p>
    <w:p w:rsidR="00633B3F" w:rsidRPr="00742B87" w:rsidRDefault="00633B3F" w:rsidP="00633B3F">
      <w:pPr>
        <w:jc w:val="left"/>
        <w:rPr>
          <w:rFonts w:asciiTheme="minorEastAsia" w:hAnsiTheme="minorEastAsia"/>
        </w:rPr>
      </w:pPr>
    </w:p>
    <w:p w:rsidR="00633B3F" w:rsidRPr="00742B87" w:rsidRDefault="00633B3F" w:rsidP="00E1344B">
      <w:pPr>
        <w:ind w:left="420" w:hangingChars="200" w:hanging="420"/>
        <w:jc w:val="left"/>
        <w:rPr>
          <w:rFonts w:asciiTheme="minorEastAsia" w:hAnsiTheme="minorEastAsia"/>
          <w:szCs w:val="21"/>
        </w:rPr>
      </w:pPr>
      <w:r w:rsidRPr="00742B87">
        <w:rPr>
          <w:rFonts w:asciiTheme="minorEastAsia" w:hAnsiTheme="minorEastAsia" w:hint="eastAsia"/>
        </w:rPr>
        <w:t xml:space="preserve">　</w:t>
      </w:r>
      <w:r w:rsidRPr="00742B87">
        <w:rPr>
          <w:rFonts w:asciiTheme="minorEastAsia" w:hAnsiTheme="minorEastAsia"/>
          <w:szCs w:val="21"/>
        </w:rPr>
        <w:t xml:space="preserve">　　</w:t>
      </w:r>
      <w:r w:rsidR="00E1344B">
        <w:rPr>
          <w:rFonts w:asciiTheme="minorEastAsia" w:hAnsiTheme="minorEastAsia" w:hint="eastAsia"/>
          <w:szCs w:val="21"/>
        </w:rPr>
        <w:t>訪日外国人受診者の医療費不払いに対する予防策の周知及び不払いが発生した場合の報告方法について</w:t>
      </w:r>
      <w:r w:rsidRPr="00742B87">
        <w:rPr>
          <w:rFonts w:asciiTheme="minorEastAsia" w:hAnsiTheme="minorEastAsia" w:hint="eastAsia"/>
          <w:szCs w:val="21"/>
        </w:rPr>
        <w:t>（</w:t>
      </w:r>
      <w:r w:rsidR="00E1344B">
        <w:rPr>
          <w:rFonts w:asciiTheme="minorEastAsia" w:hAnsiTheme="minorEastAsia" w:hint="eastAsia"/>
          <w:szCs w:val="21"/>
        </w:rPr>
        <w:t>依頼</w:t>
      </w:r>
      <w:r w:rsidRPr="00742B87">
        <w:rPr>
          <w:rFonts w:asciiTheme="minorEastAsia" w:hAnsiTheme="minorEastAsia"/>
          <w:szCs w:val="21"/>
        </w:rPr>
        <w:t>）</w:t>
      </w:r>
    </w:p>
    <w:p w:rsidR="00633B3F" w:rsidRPr="00053B1B" w:rsidRDefault="00633B3F" w:rsidP="00633B3F">
      <w:pPr>
        <w:jc w:val="left"/>
        <w:rPr>
          <w:rFonts w:asciiTheme="minorEastAsia" w:hAnsiTheme="minorEastAsia"/>
          <w:szCs w:val="21"/>
        </w:rPr>
      </w:pPr>
    </w:p>
    <w:p w:rsidR="00742B87" w:rsidRPr="00742B87" w:rsidRDefault="00633B3F" w:rsidP="00742B87">
      <w:pPr>
        <w:spacing w:line="276" w:lineRule="auto"/>
        <w:rPr>
          <w:rFonts w:asciiTheme="minorEastAsia" w:hAnsiTheme="minorEastAsia" w:cs="Times New Roman"/>
          <w:szCs w:val="21"/>
        </w:rPr>
      </w:pPr>
      <w:r w:rsidRPr="00742B87">
        <w:rPr>
          <w:rFonts w:asciiTheme="minorEastAsia" w:hAnsiTheme="minorEastAsia" w:hint="eastAsia"/>
          <w:szCs w:val="21"/>
        </w:rPr>
        <w:t xml:space="preserve">　</w:t>
      </w:r>
      <w:r w:rsidR="00742B87" w:rsidRPr="00742B87">
        <w:rPr>
          <w:rFonts w:asciiTheme="minorEastAsia" w:hAnsiTheme="minorEastAsia" w:cs="Times New Roman" w:hint="eastAsia"/>
          <w:szCs w:val="21"/>
        </w:rPr>
        <w:t>本県の救急医療行政の推進につきましては、日頃から御理解、御協力を賜り、厚く御礼申し上げます。</w:t>
      </w:r>
    </w:p>
    <w:p w:rsidR="00EA63E2" w:rsidRDefault="00742B87" w:rsidP="00633B3F">
      <w:pPr>
        <w:jc w:val="left"/>
        <w:rPr>
          <w:rFonts w:asciiTheme="minorEastAsia" w:hAnsiTheme="minorEastAsia"/>
          <w:szCs w:val="21"/>
        </w:rPr>
      </w:pPr>
      <w:r>
        <w:rPr>
          <w:rFonts w:asciiTheme="minorEastAsia" w:hAnsiTheme="minorEastAsia" w:hint="eastAsia"/>
          <w:szCs w:val="21"/>
        </w:rPr>
        <w:t xml:space="preserve">　</w:t>
      </w:r>
      <w:r w:rsidR="00CC5F50">
        <w:rPr>
          <w:rFonts w:asciiTheme="minorEastAsia" w:hAnsiTheme="minorEastAsia" w:hint="eastAsia"/>
          <w:szCs w:val="21"/>
        </w:rPr>
        <w:t>さて、厚生労働省医政局総務課医療国際展開推進室から下記</w:t>
      </w:r>
      <w:r w:rsidR="00E1344B">
        <w:rPr>
          <w:rFonts w:asciiTheme="minorEastAsia" w:hAnsiTheme="minorEastAsia" w:hint="eastAsia"/>
          <w:szCs w:val="21"/>
        </w:rPr>
        <w:t>のとおり、訪日外国人受診者の医療費不払いの発生防止に関する医療機関向け資料が送付されましたので、御活用ください。</w:t>
      </w:r>
    </w:p>
    <w:p w:rsidR="00053B1B" w:rsidRDefault="00E1344B" w:rsidP="00415D95">
      <w:pPr>
        <w:pStyle w:val="a3"/>
        <w:jc w:val="both"/>
      </w:pPr>
      <w:r>
        <w:rPr>
          <w:rFonts w:hint="eastAsia"/>
        </w:rPr>
        <w:t xml:space="preserve">　また、</w:t>
      </w:r>
      <w:r w:rsidR="00CC5F50">
        <w:rPr>
          <w:rFonts w:hint="eastAsia"/>
        </w:rPr>
        <w:t>医療費の不払い等の経歴がある訪日外国人について、次回以降の入国審査の厳格化を検討する方針が決定されたことに伴い、厚労省では訪日外国人受診者の不払い情報の</w:t>
      </w:r>
      <w:r>
        <w:rPr>
          <w:rFonts w:hint="eastAsia"/>
        </w:rPr>
        <w:t>収集を開始する予定とのことですので、</w:t>
      </w:r>
      <w:r w:rsidR="00CC5F50">
        <w:rPr>
          <w:rFonts w:hint="eastAsia"/>
        </w:rPr>
        <w:t>下記通知を御覧いただき、</w:t>
      </w:r>
      <w:r>
        <w:rPr>
          <w:rFonts w:hint="eastAsia"/>
        </w:rPr>
        <w:t>該当事例が発生した際には厚労省へ報告いただきますよう御協力をお願いいたします。</w:t>
      </w:r>
    </w:p>
    <w:p w:rsidR="00CC5F50" w:rsidRDefault="00CC5F50" w:rsidP="00CC5F50"/>
    <w:p w:rsidR="00CC5F50" w:rsidRDefault="00CC5F50" w:rsidP="00CC5F50">
      <w:pPr>
        <w:pStyle w:val="a3"/>
      </w:pPr>
      <w:r>
        <w:rPr>
          <w:rFonts w:hint="eastAsia"/>
        </w:rPr>
        <w:t>記</w:t>
      </w:r>
    </w:p>
    <w:p w:rsidR="00CC5F50" w:rsidRDefault="00CC5F50" w:rsidP="00CC5F50">
      <w:r>
        <w:rPr>
          <w:rFonts w:hint="eastAsia"/>
        </w:rPr>
        <w:t>１　送付資料</w:t>
      </w:r>
    </w:p>
    <w:p w:rsidR="00CC5F50" w:rsidRDefault="00CC5F50" w:rsidP="00CC5F50">
      <w:pPr>
        <w:ind w:firstLineChars="100" w:firstLine="210"/>
      </w:pPr>
      <w:r>
        <w:rPr>
          <w:rFonts w:hint="eastAsia"/>
        </w:rPr>
        <w:t>①　令和３年３月</w:t>
      </w:r>
      <w:r>
        <w:rPr>
          <w:rFonts w:hint="eastAsia"/>
        </w:rPr>
        <w:t>31</w:t>
      </w:r>
      <w:r>
        <w:rPr>
          <w:rFonts w:hint="eastAsia"/>
        </w:rPr>
        <w:t>日厚生労働省医政局総務課医療国際展開推進室</w:t>
      </w:r>
      <w:r>
        <w:tab/>
      </w:r>
      <w:r>
        <w:rPr>
          <w:rFonts w:hint="eastAsia"/>
        </w:rPr>
        <w:t>事務連絡</w:t>
      </w:r>
    </w:p>
    <w:p w:rsidR="00CC5F50" w:rsidRDefault="00CC5F50" w:rsidP="00CC5F50">
      <w:pPr>
        <w:ind w:leftChars="100" w:left="420" w:hangingChars="100" w:hanging="210"/>
        <w:rPr>
          <w:rFonts w:asciiTheme="minorEastAsia" w:hAnsiTheme="minorEastAsia"/>
          <w:szCs w:val="21"/>
        </w:rPr>
      </w:pPr>
      <w:r>
        <w:rPr>
          <w:rFonts w:asciiTheme="minorEastAsia" w:hAnsiTheme="minorEastAsia" w:hint="eastAsia"/>
          <w:szCs w:val="21"/>
        </w:rPr>
        <w:t>「訪日外国人受診者の医療費不払いに対する予防策の周知及び不払いが発生した場合の報告方法について</w:t>
      </w:r>
      <w:r w:rsidRPr="00742B87">
        <w:rPr>
          <w:rFonts w:asciiTheme="minorEastAsia" w:hAnsiTheme="minorEastAsia" w:hint="eastAsia"/>
          <w:szCs w:val="21"/>
        </w:rPr>
        <w:t>（</w:t>
      </w:r>
      <w:r>
        <w:rPr>
          <w:rFonts w:asciiTheme="minorEastAsia" w:hAnsiTheme="minorEastAsia" w:hint="eastAsia"/>
          <w:szCs w:val="21"/>
        </w:rPr>
        <w:t>依頼</w:t>
      </w:r>
      <w:r w:rsidRPr="00742B87">
        <w:rPr>
          <w:rFonts w:asciiTheme="minorEastAsia" w:hAnsiTheme="minorEastAsia"/>
          <w:szCs w:val="21"/>
        </w:rPr>
        <w:t>）</w:t>
      </w:r>
      <w:r>
        <w:rPr>
          <w:rFonts w:asciiTheme="minorEastAsia" w:hAnsiTheme="minorEastAsia" w:hint="eastAsia"/>
          <w:szCs w:val="21"/>
        </w:rPr>
        <w:t>」</w:t>
      </w:r>
    </w:p>
    <w:p w:rsidR="00655C12" w:rsidRPr="00747DAF" w:rsidRDefault="00655C12" w:rsidP="00655C12">
      <w:pPr>
        <w:ind w:leftChars="100" w:left="420" w:hangingChars="100" w:hanging="210"/>
        <w:jc w:val="left"/>
        <w:rPr>
          <w:u w:val="single"/>
        </w:rPr>
      </w:pPr>
      <w:r>
        <w:rPr>
          <w:rFonts w:asciiTheme="minorEastAsia" w:hAnsiTheme="minorEastAsia" w:hint="eastAsia"/>
          <w:szCs w:val="21"/>
        </w:rPr>
        <w:t xml:space="preserve">　</w:t>
      </w:r>
      <w:r w:rsidRPr="00747DAF">
        <w:rPr>
          <w:rFonts w:asciiTheme="minorEastAsia" w:hAnsiTheme="minorEastAsia" w:hint="eastAsia"/>
          <w:szCs w:val="21"/>
          <w:u w:val="single"/>
        </w:rPr>
        <w:t>※</w:t>
      </w:r>
      <w:r w:rsidRPr="00747DAF">
        <w:rPr>
          <w:rFonts w:hint="eastAsia"/>
          <w:u w:val="single"/>
        </w:rPr>
        <w:t>訪日外国人受診者の不払い情報の報告方法の詳細は、４月末を目途に下記</w:t>
      </w:r>
      <w:r w:rsidRPr="00747DAF">
        <w:rPr>
          <w:rFonts w:hint="eastAsia"/>
          <w:u w:val="single"/>
        </w:rPr>
        <w:t>URL</w:t>
      </w:r>
      <w:r w:rsidRPr="00747DAF">
        <w:rPr>
          <w:rFonts w:hint="eastAsia"/>
          <w:u w:val="single"/>
        </w:rPr>
        <w:t>にて案内予定とのことです。</w:t>
      </w:r>
    </w:p>
    <w:p w:rsidR="00655C12" w:rsidRPr="00655C12" w:rsidRDefault="00655C12" w:rsidP="00655C12">
      <w:pPr>
        <w:ind w:leftChars="200" w:left="420" w:firstLineChars="100" w:firstLine="210"/>
        <w:jc w:val="left"/>
      </w:pPr>
      <w:r w:rsidRPr="00655C12">
        <w:rPr>
          <w:rFonts w:asciiTheme="minorEastAsia" w:hAnsiTheme="minorEastAsia"/>
          <w:szCs w:val="21"/>
        </w:rPr>
        <w:t>https://www.mhlw.go.jp/stf/seisakunitsuite/bunya/0000202921_00012.html</w:t>
      </w:r>
    </w:p>
    <w:p w:rsidR="00CC5F50" w:rsidRDefault="00CC5F50" w:rsidP="00CC5F50">
      <w:pPr>
        <w:ind w:firstLineChars="100" w:firstLine="210"/>
      </w:pPr>
      <w:r>
        <w:rPr>
          <w:rFonts w:hint="eastAsia"/>
        </w:rPr>
        <w:t>②　訪日外国人の受診時対応チェックリスト</w:t>
      </w:r>
    </w:p>
    <w:p w:rsidR="00CC5F50" w:rsidRDefault="00CC5F50" w:rsidP="00CC5F50">
      <w:pPr>
        <w:ind w:firstLineChars="100" w:firstLine="210"/>
      </w:pPr>
      <w:r>
        <w:rPr>
          <w:rFonts w:hint="eastAsia"/>
        </w:rPr>
        <w:t>③　受付で使える訪日外国人受診者対応簡易手順書</w:t>
      </w:r>
    </w:p>
    <w:p w:rsidR="00747DAF" w:rsidRDefault="00747DAF" w:rsidP="00CC5F50">
      <w:pPr>
        <w:ind w:firstLineChars="100" w:firstLine="210"/>
        <w:rPr>
          <w:rFonts w:hint="eastAsia"/>
        </w:rPr>
      </w:pPr>
      <w:r>
        <w:rPr>
          <w:rFonts w:hint="eastAsia"/>
        </w:rPr>
        <w:t>※①～③について、とちぎ医療ネットに掲載しておりますので御活用ください。</w:t>
      </w:r>
      <w:bookmarkStart w:id="0" w:name="_GoBack"/>
      <w:bookmarkEnd w:id="0"/>
    </w:p>
    <w:p w:rsidR="00415D95" w:rsidRDefault="00747DAF" w:rsidP="00053B1B">
      <w:pPr>
        <w:rPr>
          <w:rFonts w:hint="eastAsia"/>
        </w:rPr>
      </w:pPr>
      <w:r>
        <w:rPr>
          <w:rFonts w:hint="eastAsia"/>
        </w:rPr>
        <w:t xml:space="preserve">　　</w:t>
      </w:r>
      <w:r>
        <w:t>URL</w:t>
      </w:r>
      <w:r>
        <w:rPr>
          <w:rFonts w:hint="eastAsia"/>
        </w:rPr>
        <w:t>：</w:t>
      </w:r>
      <w:r w:rsidRPr="00747DAF">
        <w:t>http://www.qq.pref.tochigi.lg.jp/</w:t>
      </w:r>
    </w:p>
    <w:p w:rsidR="00415D95" w:rsidRPr="00747DAF" w:rsidRDefault="00415D95" w:rsidP="00053B1B"/>
    <w:p w:rsidR="00053B1B" w:rsidRDefault="003149B8" w:rsidP="00053B1B">
      <w:r>
        <w:rPr>
          <w:noProof/>
        </w:rPr>
        <mc:AlternateContent>
          <mc:Choice Requires="wps">
            <w:drawing>
              <wp:anchor distT="0" distB="0" distL="114300" distR="114300" simplePos="0" relativeHeight="251659264" behindDoc="0" locked="0" layoutInCell="1" allowOverlap="1">
                <wp:simplePos x="0" y="0"/>
                <wp:positionH relativeFrom="column">
                  <wp:posOffset>2766695</wp:posOffset>
                </wp:positionH>
                <wp:positionV relativeFrom="paragraph">
                  <wp:posOffset>97790</wp:posOffset>
                </wp:positionV>
                <wp:extent cx="2781300" cy="952500"/>
                <wp:effectExtent l="0" t="0" r="19050" b="19050"/>
                <wp:wrapNone/>
                <wp:docPr id="1" name="大かっこ 1"/>
                <wp:cNvGraphicFramePr/>
                <a:graphic xmlns:a="http://schemas.openxmlformats.org/drawingml/2006/main">
                  <a:graphicData uri="http://schemas.microsoft.com/office/word/2010/wordprocessingShape">
                    <wps:wsp>
                      <wps:cNvSpPr/>
                      <wps:spPr>
                        <a:xfrm>
                          <a:off x="0" y="0"/>
                          <a:ext cx="2781300" cy="952500"/>
                        </a:xfrm>
                        <a:prstGeom prst="bracketPair">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DB80BD5"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大かっこ 1" o:spid="_x0000_s1026" type="#_x0000_t185" style="position:absolute;left:0;text-align:left;margin-left:217.85pt;margin-top:7.7pt;width:219pt;height:7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" strokecolor="#5b9bd5 [3204]" strokeweight=".5pt">
                <v:stroke joinstyle="miter"/>
              </v:shape>
            </w:pict>
          </mc:Fallback>
        </mc:AlternateContent>
      </w:r>
    </w:p>
    <w:p w:rsidR="00053B1B" w:rsidRPr="003149B8" w:rsidRDefault="00053B1B" w:rsidP="00CC5F50">
      <w:pPr>
        <w:ind w:firstLineChars="2260" w:firstLine="4746"/>
        <w:rPr>
          <w:rFonts w:asciiTheme="minorEastAsia" w:hAnsiTheme="minorEastAsia"/>
        </w:rPr>
      </w:pPr>
      <w:r w:rsidRPr="003149B8">
        <w:rPr>
          <w:rFonts w:asciiTheme="minorEastAsia" w:hAnsiTheme="minorEastAsia" w:hint="eastAsia"/>
        </w:rPr>
        <w:t>医療体制整備担当</w:t>
      </w:r>
      <w:r w:rsidR="000302BB">
        <w:rPr>
          <w:rFonts w:asciiTheme="minorEastAsia" w:hAnsiTheme="minorEastAsia"/>
        </w:rPr>
        <w:t xml:space="preserve">　</w:t>
      </w:r>
      <w:r w:rsidR="000302BB">
        <w:rPr>
          <w:rFonts w:asciiTheme="minorEastAsia" w:hAnsiTheme="minorEastAsia" w:hint="eastAsia"/>
        </w:rPr>
        <w:t>濱辺</w:t>
      </w:r>
    </w:p>
    <w:p w:rsidR="00053B1B" w:rsidRPr="003149B8" w:rsidRDefault="00053B1B" w:rsidP="003149B8">
      <w:pPr>
        <w:ind w:firstLineChars="2260" w:firstLine="4746"/>
        <w:rPr>
          <w:rFonts w:asciiTheme="minorEastAsia" w:hAnsiTheme="minorEastAsia"/>
        </w:rPr>
      </w:pPr>
      <w:r w:rsidRPr="003149B8">
        <w:rPr>
          <w:rFonts w:asciiTheme="minorEastAsia" w:hAnsiTheme="minorEastAsia"/>
        </w:rPr>
        <w:t>TEL</w:t>
      </w:r>
      <w:r w:rsidRPr="003149B8">
        <w:rPr>
          <w:rFonts w:asciiTheme="minorEastAsia" w:hAnsiTheme="minorEastAsia" w:hint="eastAsia"/>
        </w:rPr>
        <w:t xml:space="preserve">　</w:t>
      </w:r>
      <w:r w:rsidRPr="003149B8">
        <w:rPr>
          <w:rFonts w:asciiTheme="minorEastAsia" w:hAnsiTheme="minorEastAsia"/>
        </w:rPr>
        <w:t xml:space="preserve">　</w:t>
      </w:r>
      <w:r w:rsidR="000302BB">
        <w:rPr>
          <w:rFonts w:asciiTheme="minorEastAsia" w:hAnsiTheme="minorEastAsia"/>
        </w:rPr>
        <w:t>028-623-3157</w:t>
      </w:r>
    </w:p>
    <w:p w:rsidR="00053B1B" w:rsidRPr="003149B8" w:rsidRDefault="00053B1B" w:rsidP="003149B8">
      <w:pPr>
        <w:ind w:firstLineChars="2260" w:firstLine="4746"/>
        <w:rPr>
          <w:rFonts w:asciiTheme="minorEastAsia" w:hAnsiTheme="minorEastAsia"/>
        </w:rPr>
      </w:pPr>
      <w:r w:rsidRPr="003149B8">
        <w:rPr>
          <w:rFonts w:asciiTheme="minorEastAsia" w:hAnsiTheme="minorEastAsia"/>
        </w:rPr>
        <w:t>MAIL</w:t>
      </w:r>
      <w:r w:rsidRPr="003149B8">
        <w:rPr>
          <w:rFonts w:asciiTheme="minorEastAsia" w:hAnsiTheme="minorEastAsia" w:hint="eastAsia"/>
        </w:rPr>
        <w:t xml:space="preserve">　</w:t>
      </w:r>
      <w:r w:rsidR="000302BB">
        <w:rPr>
          <w:rFonts w:asciiTheme="minorEastAsia" w:hAnsiTheme="minorEastAsia"/>
        </w:rPr>
        <w:t xml:space="preserve"> hamabef2001</w:t>
      </w:r>
      <w:r w:rsidRPr="003149B8">
        <w:rPr>
          <w:rFonts w:asciiTheme="minorEastAsia" w:hAnsiTheme="minorEastAsia"/>
        </w:rPr>
        <w:t>@pref.tochigi.lg.jp</w:t>
      </w:r>
    </w:p>
    <w:sectPr w:rsidR="00053B1B" w:rsidRPr="003149B8" w:rsidSect="00AC4C47">
      <w:pgSz w:w="11906" w:h="16838"/>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4107" w:rsidRDefault="00DB4107" w:rsidP="00DB4107">
      <w:r>
        <w:separator/>
      </w:r>
    </w:p>
  </w:endnote>
  <w:endnote w:type="continuationSeparator" w:id="0">
    <w:p w:rsidR="00DB4107" w:rsidRDefault="00DB4107" w:rsidP="00DB41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4107" w:rsidRDefault="00DB4107" w:rsidP="00DB4107">
      <w:r>
        <w:separator/>
      </w:r>
    </w:p>
  </w:footnote>
  <w:footnote w:type="continuationSeparator" w:id="0">
    <w:p w:rsidR="00DB4107" w:rsidRDefault="00DB4107" w:rsidP="00DB410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363C37"/>
    <w:multiLevelType w:val="hybridMultilevel"/>
    <w:tmpl w:val="81B22056"/>
    <w:lvl w:ilvl="0" w:tplc="6D7A62AA">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307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256"/>
    <w:rsid w:val="00027E68"/>
    <w:rsid w:val="000302BB"/>
    <w:rsid w:val="00045984"/>
    <w:rsid w:val="00053B1B"/>
    <w:rsid w:val="000871CE"/>
    <w:rsid w:val="00250351"/>
    <w:rsid w:val="003149B8"/>
    <w:rsid w:val="00415D95"/>
    <w:rsid w:val="004E30BD"/>
    <w:rsid w:val="00526318"/>
    <w:rsid w:val="00633B3F"/>
    <w:rsid w:val="00655C12"/>
    <w:rsid w:val="00742B87"/>
    <w:rsid w:val="00747DAF"/>
    <w:rsid w:val="007727D1"/>
    <w:rsid w:val="008A6938"/>
    <w:rsid w:val="00952238"/>
    <w:rsid w:val="00AC4C47"/>
    <w:rsid w:val="00BE2BF1"/>
    <w:rsid w:val="00CC5F50"/>
    <w:rsid w:val="00DB4107"/>
    <w:rsid w:val="00DF4256"/>
    <w:rsid w:val="00E1344B"/>
    <w:rsid w:val="00EA63E2"/>
    <w:rsid w:val="00F2565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1">
      <v:textbox inset="5.85pt,.7pt,5.85pt,.7pt"/>
    </o:shapedefaults>
    <o:shapelayout v:ext="edit">
      <o:idmap v:ext="edit" data="1"/>
    </o:shapelayout>
  </w:shapeDefaults>
  <w:decimalSymbol w:val="."/>
  <w:listSeparator w:val=","/>
  <w14:docId w14:val="64232215"/>
  <w15:chartTrackingRefBased/>
  <w15:docId w15:val="{90F0042D-F945-435B-9C80-5CC5AF44C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53B1B"/>
    <w:pPr>
      <w:jc w:val="center"/>
    </w:pPr>
    <w:rPr>
      <w:rFonts w:asciiTheme="minorEastAsia" w:hAnsiTheme="minorEastAsia"/>
      <w:szCs w:val="21"/>
    </w:rPr>
  </w:style>
  <w:style w:type="character" w:customStyle="1" w:styleId="a4">
    <w:name w:val="記 (文字)"/>
    <w:basedOn w:val="a0"/>
    <w:link w:val="a3"/>
    <w:uiPriority w:val="99"/>
    <w:rsid w:val="00053B1B"/>
    <w:rPr>
      <w:rFonts w:asciiTheme="minorEastAsia" w:hAnsiTheme="minorEastAsia"/>
      <w:szCs w:val="21"/>
    </w:rPr>
  </w:style>
  <w:style w:type="paragraph" w:styleId="a5">
    <w:name w:val="Closing"/>
    <w:basedOn w:val="a"/>
    <w:link w:val="a6"/>
    <w:uiPriority w:val="99"/>
    <w:unhideWhenUsed/>
    <w:rsid w:val="00053B1B"/>
    <w:pPr>
      <w:jc w:val="right"/>
    </w:pPr>
    <w:rPr>
      <w:rFonts w:asciiTheme="minorEastAsia" w:hAnsiTheme="minorEastAsia"/>
      <w:szCs w:val="21"/>
    </w:rPr>
  </w:style>
  <w:style w:type="character" w:customStyle="1" w:styleId="a6">
    <w:name w:val="結語 (文字)"/>
    <w:basedOn w:val="a0"/>
    <w:link w:val="a5"/>
    <w:uiPriority w:val="99"/>
    <w:rsid w:val="00053B1B"/>
    <w:rPr>
      <w:rFonts w:asciiTheme="minorEastAsia" w:hAnsiTheme="minorEastAsia"/>
      <w:szCs w:val="21"/>
    </w:rPr>
  </w:style>
  <w:style w:type="paragraph" w:styleId="a7">
    <w:name w:val="header"/>
    <w:basedOn w:val="a"/>
    <w:link w:val="a8"/>
    <w:uiPriority w:val="99"/>
    <w:unhideWhenUsed/>
    <w:rsid w:val="00DB4107"/>
    <w:pPr>
      <w:tabs>
        <w:tab w:val="center" w:pos="4252"/>
        <w:tab w:val="right" w:pos="8504"/>
      </w:tabs>
      <w:snapToGrid w:val="0"/>
    </w:pPr>
  </w:style>
  <w:style w:type="character" w:customStyle="1" w:styleId="a8">
    <w:name w:val="ヘッダー (文字)"/>
    <w:basedOn w:val="a0"/>
    <w:link w:val="a7"/>
    <w:uiPriority w:val="99"/>
    <w:rsid w:val="00DB4107"/>
  </w:style>
  <w:style w:type="paragraph" w:styleId="a9">
    <w:name w:val="footer"/>
    <w:basedOn w:val="a"/>
    <w:link w:val="aa"/>
    <w:uiPriority w:val="99"/>
    <w:unhideWhenUsed/>
    <w:rsid w:val="00DB4107"/>
    <w:pPr>
      <w:tabs>
        <w:tab w:val="center" w:pos="4252"/>
        <w:tab w:val="right" w:pos="8504"/>
      </w:tabs>
      <w:snapToGrid w:val="0"/>
    </w:pPr>
  </w:style>
  <w:style w:type="character" w:customStyle="1" w:styleId="aa">
    <w:name w:val="フッター (文字)"/>
    <w:basedOn w:val="a0"/>
    <w:link w:val="a9"/>
    <w:uiPriority w:val="99"/>
    <w:rsid w:val="00DB4107"/>
  </w:style>
  <w:style w:type="character" w:styleId="ab">
    <w:name w:val="Hyperlink"/>
    <w:basedOn w:val="a0"/>
    <w:uiPriority w:val="99"/>
    <w:unhideWhenUsed/>
    <w:rsid w:val="00250351"/>
    <w:rPr>
      <w:color w:val="0563C1" w:themeColor="hyperlink"/>
      <w:u w:val="single"/>
    </w:rPr>
  </w:style>
  <w:style w:type="paragraph" w:styleId="ac">
    <w:name w:val="List Paragraph"/>
    <w:basedOn w:val="a"/>
    <w:uiPriority w:val="34"/>
    <w:qFormat/>
    <w:rsid w:val="00027E68"/>
    <w:pPr>
      <w:ind w:leftChars="400" w:left="840"/>
    </w:pPr>
  </w:style>
  <w:style w:type="paragraph" w:styleId="ad">
    <w:name w:val="Balloon Text"/>
    <w:basedOn w:val="a"/>
    <w:link w:val="ae"/>
    <w:uiPriority w:val="99"/>
    <w:semiHidden/>
    <w:unhideWhenUsed/>
    <w:rsid w:val="00655C1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655C12"/>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TotalTime>
  <Pages>1</Pages>
  <Words>120</Words>
  <Characters>689</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栃木県</Company>
  <LinksUpToDate>false</LinksUpToDate>
  <CharactersWithSpaces>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君島　友里恵</dc:creator>
  <cp:keywords/>
  <dc:description/>
  <cp:lastModifiedBy>Administrator</cp:lastModifiedBy>
  <cp:revision>19</cp:revision>
  <cp:lastPrinted>2021-04-09T08:00:00Z</cp:lastPrinted>
  <dcterms:created xsi:type="dcterms:W3CDTF">2019-06-04T00:36:00Z</dcterms:created>
  <dcterms:modified xsi:type="dcterms:W3CDTF">2021-04-12T09:05:00Z</dcterms:modified>
</cp:coreProperties>
</file>